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0CB959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0463B" w:rsidRPr="0050463B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FE66B1">
        <w:rPr>
          <w:rFonts w:ascii="Verdana" w:hAnsi="Verdana"/>
          <w:sz w:val="18"/>
          <w:szCs w:val="18"/>
        </w:rPr>
        <w:t>Pardubice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3F991F9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50463B">
            <w:rPr>
              <w:rFonts w:ascii="Verdana" w:eastAsia="Calibri" w:hAnsi="Verdana" w:cstheme="minorHAnsi"/>
              <w:sz w:val="18"/>
              <w:szCs w:val="18"/>
            </w:rPr>
            <w:t>Pokynů pro poddodavatele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463B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6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2023-09-27T12:13:00Z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